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2F0E" w:rsidRPr="001B2F0E" w:rsidRDefault="001B2F0E" w:rsidP="001B2F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B2F0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Apátfalva Község Önkormányzat Képviselő-testületének 3/2019 (IV.30.) Ör</w:t>
      </w:r>
    </w:p>
    <w:p w:rsidR="001B2F0E" w:rsidRDefault="001B2F0E" w:rsidP="001B2F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B2F0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Hatályos:2019-04-30 - 2019-05-01</w:t>
      </w:r>
    </w:p>
    <w:p w:rsidR="001B2F0E" w:rsidRPr="001B2F0E" w:rsidRDefault="001B2F0E" w:rsidP="001B2F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bookmarkStart w:id="0" w:name="_GoBack"/>
      <w:bookmarkEnd w:id="0"/>
    </w:p>
    <w:p w:rsidR="001B2F0E" w:rsidRPr="001B2F0E" w:rsidRDefault="001B2F0E" w:rsidP="001B2F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B2F0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Apátfalva Község Önkormányzat Képviselő-testületének 3/2019 (IV.30.) Ör</w:t>
      </w:r>
    </w:p>
    <w:p w:rsidR="001B2F0E" w:rsidRPr="001B2F0E" w:rsidRDefault="001B2F0E" w:rsidP="001B2F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B2F0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szociális rászorultságtól függő pénzbeli és természetben nyújtott ellátásokról szóló 3/2015.(II.25.) Ör módosítása</w:t>
      </w:r>
    </w:p>
    <w:p w:rsidR="001B2F0E" w:rsidRPr="001B2F0E" w:rsidRDefault="001B2F0E" w:rsidP="001B2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B2F0E" w:rsidRPr="001B2F0E" w:rsidRDefault="001B2F0E" w:rsidP="001B2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B2F0E" w:rsidRPr="001B2F0E" w:rsidRDefault="001B2F0E" w:rsidP="001B2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2F0E">
        <w:rPr>
          <w:rFonts w:ascii="Times New Roman" w:eastAsia="Times New Roman" w:hAnsi="Times New Roman" w:cs="Times New Roman"/>
          <w:sz w:val="24"/>
          <w:szCs w:val="24"/>
          <w:lang w:eastAsia="hu-HU"/>
        </w:rPr>
        <w:t>Apátfalva Község Önkormányzat Képviselő-testülete a szociális igazgatásról és szociális ellátásokról szóló módosított 1993. évi III. törvény 25. § (3) bekezdés b) pontjának, valamint a 132. § (4) bekezdés g) pontjának felhatalmazása alapján Magyarország helyi önkormányzatairól szóló 2011. évi CLXXXIX. törvény 13.§ (1) bekezdés 8a. pontjában meghatározott feladatkörében eljárva a következőket rendeli el: </w:t>
      </w:r>
    </w:p>
    <w:p w:rsidR="001B2F0E" w:rsidRPr="001B2F0E" w:rsidRDefault="001B2F0E" w:rsidP="001B2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B2F0E" w:rsidRPr="001B2F0E" w:rsidRDefault="001B2F0E" w:rsidP="001B2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B2F0E" w:rsidRPr="001B2F0E" w:rsidRDefault="001B2F0E" w:rsidP="001B2F0E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2F0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§</w:t>
      </w:r>
    </w:p>
    <w:p w:rsidR="001B2F0E" w:rsidRPr="001B2F0E" w:rsidRDefault="001B2F0E" w:rsidP="001B2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B2F0E" w:rsidRPr="001B2F0E" w:rsidRDefault="001B2F0E" w:rsidP="001B2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B2F0E" w:rsidRPr="001B2F0E" w:rsidRDefault="001B2F0E" w:rsidP="001B2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2F0E">
        <w:rPr>
          <w:rFonts w:ascii="Times New Roman" w:eastAsia="Times New Roman" w:hAnsi="Times New Roman" w:cs="Times New Roman"/>
          <w:sz w:val="24"/>
          <w:szCs w:val="24"/>
          <w:lang w:eastAsia="hu-HU"/>
        </w:rPr>
        <w:t>A szociális rászorultságtól függő pénzbeli és természetben nyújtott ellátásokról szóló 3/2015.(II.25.) Ör. (továbbiakban: Rendelet) 16. § (1) bekezdés helyébe az alábbi rendelkezés lép:</w:t>
      </w:r>
    </w:p>
    <w:p w:rsidR="001B2F0E" w:rsidRPr="001B2F0E" w:rsidRDefault="001B2F0E" w:rsidP="001B2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B2F0E" w:rsidRPr="001B2F0E" w:rsidRDefault="001B2F0E" w:rsidP="001B2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2F0E">
        <w:rPr>
          <w:rFonts w:ascii="Times New Roman" w:eastAsia="Times New Roman" w:hAnsi="Times New Roman" w:cs="Times New Roman"/>
          <w:sz w:val="24"/>
          <w:szCs w:val="24"/>
          <w:lang w:eastAsia="hu-HU"/>
        </w:rPr>
        <w:t>„A pénzbeli és természetben nyújtott ellátások megállapítását, illetve elutasítását határozatban kell rögzíteni.</w:t>
      </w:r>
    </w:p>
    <w:p w:rsidR="001B2F0E" w:rsidRPr="001B2F0E" w:rsidRDefault="001B2F0E" w:rsidP="001B2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2F0E">
        <w:rPr>
          <w:rFonts w:ascii="Times New Roman" w:eastAsia="Times New Roman" w:hAnsi="Times New Roman" w:cs="Times New Roman"/>
          <w:sz w:val="24"/>
          <w:szCs w:val="24"/>
          <w:lang w:eastAsia="hu-HU"/>
        </w:rPr>
        <w:t> A határozatnak tartalmaznia kell az általános közigazgatási rendtartásról szóló 2016. évi CL. törvény 81. § -ában foglaltakat.”</w:t>
      </w:r>
    </w:p>
    <w:p w:rsidR="001B2F0E" w:rsidRPr="001B2F0E" w:rsidRDefault="001B2F0E" w:rsidP="001B2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B2F0E" w:rsidRPr="001B2F0E" w:rsidRDefault="001B2F0E" w:rsidP="001B2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B2F0E" w:rsidRPr="001B2F0E" w:rsidRDefault="001B2F0E" w:rsidP="001B2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B2F0E" w:rsidRPr="001B2F0E" w:rsidRDefault="001B2F0E" w:rsidP="001B2F0E">
      <w:pPr>
        <w:spacing w:after="0" w:line="240" w:lineRule="auto"/>
        <w:ind w:left="420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2F0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Záró rendelkezések</w:t>
      </w:r>
    </w:p>
    <w:p w:rsidR="001B2F0E" w:rsidRPr="001B2F0E" w:rsidRDefault="001B2F0E" w:rsidP="001B2F0E">
      <w:pPr>
        <w:spacing w:after="0" w:line="240" w:lineRule="auto"/>
        <w:ind w:left="420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B2F0E" w:rsidRPr="001B2F0E" w:rsidRDefault="001B2F0E" w:rsidP="001B2F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2F0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2. §</w:t>
      </w:r>
    </w:p>
    <w:p w:rsidR="001B2F0E" w:rsidRPr="001B2F0E" w:rsidRDefault="001B2F0E" w:rsidP="001B2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B2F0E" w:rsidRPr="001B2F0E" w:rsidRDefault="001B2F0E" w:rsidP="001B2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2F0E">
        <w:rPr>
          <w:rFonts w:ascii="Times New Roman" w:eastAsia="Times New Roman" w:hAnsi="Times New Roman" w:cs="Times New Roman"/>
          <w:sz w:val="24"/>
          <w:szCs w:val="24"/>
          <w:lang w:eastAsia="hu-HU"/>
        </w:rPr>
        <w:t>Jelen rendelet a kihirdetését követő napon lép hatályba és az azt következő napon hatályát veszti.</w:t>
      </w:r>
    </w:p>
    <w:p w:rsidR="001B2F0E" w:rsidRPr="001B2F0E" w:rsidRDefault="001B2F0E" w:rsidP="001B2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B2F0E" w:rsidRPr="001B2F0E" w:rsidRDefault="001B2F0E" w:rsidP="001B2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B2F0E" w:rsidRPr="001B2F0E" w:rsidRDefault="001B2F0E" w:rsidP="001B2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B2F0E" w:rsidRPr="001B2F0E" w:rsidRDefault="001B2F0E" w:rsidP="001B2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2F0E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                           Szekeres Ferenc                                              dr. Szénási Hanna</w:t>
      </w:r>
    </w:p>
    <w:p w:rsidR="001B2F0E" w:rsidRPr="001B2F0E" w:rsidRDefault="001B2F0E" w:rsidP="001B2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2F0E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                            polgármester                                                              jegyző</w:t>
      </w:r>
    </w:p>
    <w:p w:rsidR="001B2F0E" w:rsidRPr="001B2F0E" w:rsidRDefault="001B2F0E" w:rsidP="001B2F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B2F0E" w:rsidRPr="001B2F0E" w:rsidRDefault="001B2F0E" w:rsidP="001B2F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B2F0E" w:rsidRPr="001B2F0E" w:rsidRDefault="001B2F0E" w:rsidP="001B2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B2F0E" w:rsidRPr="001B2F0E" w:rsidRDefault="001B2F0E" w:rsidP="001B2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2F0E">
        <w:rPr>
          <w:rFonts w:ascii="Times New Roman" w:eastAsia="Times New Roman" w:hAnsi="Times New Roman" w:cs="Times New Roman"/>
          <w:sz w:val="24"/>
          <w:szCs w:val="24"/>
          <w:lang w:eastAsia="hu-HU"/>
        </w:rPr>
        <w:t>Záradék: A képviselő-testület a rendeletet a 2019. április 29-i ülésén fogadta el.</w:t>
      </w:r>
    </w:p>
    <w:p w:rsidR="001B2F0E" w:rsidRPr="001B2F0E" w:rsidRDefault="001B2F0E" w:rsidP="001B2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2F0E">
        <w:rPr>
          <w:rFonts w:ascii="Times New Roman" w:eastAsia="Times New Roman" w:hAnsi="Times New Roman" w:cs="Times New Roman"/>
          <w:sz w:val="24"/>
          <w:szCs w:val="24"/>
          <w:lang w:eastAsia="hu-HU"/>
        </w:rPr>
        <w:t>A rendelet 2019. április 30-án a hirdetőtáblán kifüggesztésre került.</w:t>
      </w:r>
    </w:p>
    <w:p w:rsidR="001B2F0E" w:rsidRPr="001B2F0E" w:rsidRDefault="001B2F0E" w:rsidP="001B2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B2F0E" w:rsidRPr="001B2F0E" w:rsidRDefault="001B2F0E" w:rsidP="001B2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2F0E">
        <w:rPr>
          <w:rFonts w:ascii="Times New Roman" w:eastAsia="Times New Roman" w:hAnsi="Times New Roman" w:cs="Times New Roman"/>
          <w:sz w:val="24"/>
          <w:szCs w:val="24"/>
          <w:lang w:eastAsia="hu-HU"/>
        </w:rPr>
        <w:t>Apátfalva, 2019. április 30.</w:t>
      </w:r>
    </w:p>
    <w:p w:rsidR="001B2F0E" w:rsidRPr="001B2F0E" w:rsidRDefault="001B2F0E" w:rsidP="001B2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B2F0E" w:rsidRPr="001B2F0E" w:rsidRDefault="001B2F0E" w:rsidP="001B2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2F0E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                                                                                  dr. Szénási Hanna</w:t>
      </w:r>
    </w:p>
    <w:p w:rsidR="001B2F0E" w:rsidRPr="001B2F0E" w:rsidRDefault="001B2F0E" w:rsidP="001B2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2F0E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                                                                                              jegyző</w:t>
      </w:r>
    </w:p>
    <w:p w:rsidR="000E42DF" w:rsidRDefault="000E42DF" w:rsidP="001B2F0E">
      <w:pPr>
        <w:spacing w:after="0" w:line="240" w:lineRule="auto"/>
      </w:pPr>
    </w:p>
    <w:sectPr w:rsidR="000E42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1CC8"/>
    <w:multiLevelType w:val="multilevel"/>
    <w:tmpl w:val="AF109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0A3"/>
    <w:rsid w:val="000950A3"/>
    <w:rsid w:val="000E42DF"/>
    <w:rsid w:val="001B2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887EFA-998E-4BD9-B9C0-BF43C544B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B2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Strong">
    <w:name w:val="Strong"/>
    <w:basedOn w:val="DefaultParagraphFont"/>
    <w:uiPriority w:val="22"/>
    <w:qFormat/>
    <w:rsid w:val="001B2F0E"/>
    <w:rPr>
      <w:b/>
      <w:bCs/>
    </w:rPr>
  </w:style>
  <w:style w:type="character" w:styleId="Emphasis">
    <w:name w:val="Emphasis"/>
    <w:basedOn w:val="DefaultParagraphFont"/>
    <w:uiPriority w:val="20"/>
    <w:qFormat/>
    <w:rsid w:val="001B2F0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608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03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1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4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16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451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82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54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</dc:creator>
  <cp:keywords/>
  <dc:description/>
  <cp:lastModifiedBy>Mate</cp:lastModifiedBy>
  <cp:revision>2</cp:revision>
  <dcterms:created xsi:type="dcterms:W3CDTF">2021-02-16T16:32:00Z</dcterms:created>
  <dcterms:modified xsi:type="dcterms:W3CDTF">2021-02-16T16:32:00Z</dcterms:modified>
</cp:coreProperties>
</file>