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64D87" w14:textId="77777777" w:rsidR="00341310" w:rsidRDefault="00A02528">
      <w:pPr>
        <w:spacing w:after="310"/>
        <w:ind w:left="4127"/>
      </w:pPr>
      <w:r>
        <w:rPr>
          <w:rFonts w:ascii="Times New Roman" w:eastAsia="Times New Roman" w:hAnsi="Times New Roman" w:cs="Times New Roman"/>
          <w:b/>
          <w:sz w:val="24"/>
        </w:rPr>
        <w:t>4. melléklet a 1/2020.(II.17.) önkormányzati rendelethez</w:t>
      </w:r>
    </w:p>
    <w:p w14:paraId="452922A3" w14:textId="7381417A" w:rsidR="00341310" w:rsidRPr="00A02528" w:rsidRDefault="00A02528">
      <w:pPr>
        <w:spacing w:after="490"/>
        <w:ind w:right="1"/>
        <w:jc w:val="center"/>
        <w:rPr>
          <w:vertAlign w:val="superscript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Önkormányzati szintű kiadások 2020. </w:t>
      </w:r>
      <w:r w:rsidRPr="000D1D9F">
        <w:rPr>
          <w:rFonts w:ascii="Times New Roman" w:eastAsia="Times New Roman" w:hAnsi="Times New Roman" w:cs="Times New Roman"/>
          <w:b/>
          <w:sz w:val="24"/>
          <w:vertAlign w:val="superscript"/>
        </w:rPr>
        <w:t>évben</w:t>
      </w:r>
      <w:r w:rsidR="000D1D9F">
        <w:rPr>
          <w:rFonts w:ascii="Times New Roman" w:eastAsia="Times New Roman" w:hAnsi="Times New Roman" w:cs="Times New Roman"/>
          <w:b/>
          <w:sz w:val="24"/>
          <w:vertAlign w:val="superscript"/>
        </w:rPr>
        <w:t xml:space="preserve"> 6,</w:t>
      </w:r>
      <w:r w:rsidRPr="000D1D9F">
        <w:rPr>
          <w:rFonts w:ascii="Times New Roman" w:eastAsia="Times New Roman" w:hAnsi="Times New Roman" w:cs="Times New Roman"/>
          <w:b/>
          <w:sz w:val="24"/>
          <w:vertAlign w:val="superscript"/>
        </w:rPr>
        <w:t>17</w:t>
      </w:r>
    </w:p>
    <w:tbl>
      <w:tblPr>
        <w:tblStyle w:val="TableGrid"/>
        <w:tblW w:w="12998" w:type="dxa"/>
        <w:tblInd w:w="470" w:type="dxa"/>
        <w:tblCellMar>
          <w:left w:w="31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3313"/>
        <w:gridCol w:w="1498"/>
        <w:gridCol w:w="1483"/>
        <w:gridCol w:w="1452"/>
        <w:gridCol w:w="1529"/>
        <w:gridCol w:w="1563"/>
        <w:gridCol w:w="1656"/>
      </w:tblGrid>
      <w:tr w:rsidR="00341310" w14:paraId="1EA9D58F" w14:textId="77777777">
        <w:trPr>
          <w:trHeight w:val="788"/>
        </w:trPr>
        <w:tc>
          <w:tcPr>
            <w:tcW w:w="504" w:type="dxa"/>
            <w:vMerge w:val="restart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22A4F3" w14:textId="77777777" w:rsidR="00341310" w:rsidRDefault="00A02528">
            <w:pPr>
              <w:spacing w:after="3"/>
              <w:ind w:left="4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Sor- </w:t>
            </w:r>
          </w:p>
          <w:p w14:paraId="0A1EE109" w14:textId="77777777" w:rsidR="00341310" w:rsidRDefault="00A02528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szám</w:t>
            </w:r>
          </w:p>
        </w:tc>
        <w:tc>
          <w:tcPr>
            <w:tcW w:w="3313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ABD92E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Megnevezés</w:t>
            </w:r>
          </w:p>
        </w:tc>
        <w:tc>
          <w:tcPr>
            <w:tcW w:w="2981" w:type="dxa"/>
            <w:gridSpan w:val="2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B79B6B" w14:textId="77777777" w:rsidR="00341310" w:rsidRDefault="00A02528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2020. évi eredeti előirányzat</w:t>
            </w:r>
          </w:p>
        </w:tc>
        <w:tc>
          <w:tcPr>
            <w:tcW w:w="2981" w:type="dxa"/>
            <w:gridSpan w:val="2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22C51" w14:textId="77777777" w:rsidR="00341310" w:rsidRDefault="00A02528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2020. évi módosított előirányzat</w:t>
            </w:r>
          </w:p>
        </w:tc>
        <w:tc>
          <w:tcPr>
            <w:tcW w:w="1563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AEE1A" w14:textId="77777777" w:rsidR="00341310" w:rsidRDefault="00A0252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2020. évi eredeti előirányzat összesen</w:t>
            </w:r>
          </w:p>
        </w:tc>
        <w:tc>
          <w:tcPr>
            <w:tcW w:w="1656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0C8D2AA6" w14:textId="77777777" w:rsidR="00341310" w:rsidRDefault="00A0252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2020. évi módosított előirányzat összesen</w:t>
            </w:r>
          </w:p>
        </w:tc>
      </w:tr>
      <w:tr w:rsidR="00341310" w14:paraId="4AAD41A9" w14:textId="77777777">
        <w:trPr>
          <w:trHeight w:val="871"/>
        </w:trPr>
        <w:tc>
          <w:tcPr>
            <w:tcW w:w="0" w:type="auto"/>
            <w:vMerge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74728BB7" w14:textId="77777777" w:rsidR="00341310" w:rsidRDefault="00341310"/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6D13B" w14:textId="77777777" w:rsidR="00341310" w:rsidRDefault="00341310"/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5B80D" w14:textId="77777777" w:rsidR="00341310" w:rsidRDefault="00A0252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Önkormányzat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2889D" w14:textId="77777777" w:rsidR="00341310" w:rsidRDefault="00A02528">
            <w:pPr>
              <w:spacing w:after="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Közös </w:t>
            </w:r>
          </w:p>
          <w:p w14:paraId="12DFCA3A" w14:textId="77777777" w:rsidR="00341310" w:rsidRDefault="00A02528">
            <w:pPr>
              <w:spacing w:after="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Önkormányzati </w:t>
            </w:r>
          </w:p>
          <w:p w14:paraId="2E5DC8B8" w14:textId="77777777" w:rsidR="00341310" w:rsidRDefault="00A02528">
            <w:r>
              <w:rPr>
                <w:rFonts w:ascii="Times New Roman" w:eastAsia="Times New Roman" w:hAnsi="Times New Roman" w:cs="Times New Roman"/>
                <w:b/>
                <w:sz w:val="16"/>
              </w:rPr>
              <w:t>Hivatal és intézmények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A16C7" w14:textId="77777777" w:rsidR="00341310" w:rsidRDefault="00A02528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Önkormányzat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8CBA0" w14:textId="77777777" w:rsidR="00341310" w:rsidRDefault="00A02528">
            <w:pPr>
              <w:spacing w:after="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Közös </w:t>
            </w:r>
          </w:p>
          <w:p w14:paraId="16289238" w14:textId="77777777" w:rsidR="00341310" w:rsidRDefault="00A02528">
            <w:pPr>
              <w:spacing w:after="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Önkormányzati </w:t>
            </w:r>
          </w:p>
          <w:p w14:paraId="2D7E20B2" w14:textId="77777777" w:rsidR="00341310" w:rsidRDefault="00A02528">
            <w:r>
              <w:rPr>
                <w:rFonts w:ascii="Times New Roman" w:eastAsia="Times New Roman" w:hAnsi="Times New Roman" w:cs="Times New Roman"/>
                <w:b/>
                <w:sz w:val="16"/>
              </w:rPr>
              <w:t>Hivatal és intézmények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928E6" w14:textId="77777777" w:rsidR="00341310" w:rsidRDefault="0034131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0C62F066" w14:textId="77777777" w:rsidR="00341310" w:rsidRDefault="00341310"/>
        </w:tc>
      </w:tr>
      <w:tr w:rsidR="00341310" w14:paraId="0A29D14E" w14:textId="77777777">
        <w:trPr>
          <w:trHeight w:val="247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73BCCA9B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590D3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Személyi jellegű juttatások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1B383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75 752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07FA9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197 706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E2C6B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159 207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ADD49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206 178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8203F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273 458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1489EBDA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365 385</w:t>
            </w:r>
          </w:p>
        </w:tc>
      </w:tr>
      <w:tr w:rsidR="00341310" w14:paraId="189352E8" w14:textId="77777777">
        <w:trPr>
          <w:trHeight w:val="511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4F5F47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6D446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Munkaadót terhelő járulékok és szociális hozzájárulási adó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0A6515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11 805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D4D243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35 697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9322F1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19 454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B03FC9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37 016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8BB964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47 502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34541416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56 470</w:t>
            </w:r>
          </w:p>
        </w:tc>
      </w:tr>
      <w:tr w:rsidR="00341310" w14:paraId="3121CFF2" w14:textId="77777777">
        <w:trPr>
          <w:trHeight w:val="247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66E0499F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55392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Dologi kiadások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3D6B7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120 329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0F9AE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66 911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761D3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149 191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0BEC8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67 751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3E469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187 240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B0E5D65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216 942</w:t>
            </w:r>
          </w:p>
        </w:tc>
      </w:tr>
      <w:tr w:rsidR="00341310" w14:paraId="1C148E2B" w14:textId="77777777">
        <w:trPr>
          <w:trHeight w:val="248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79335219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18B75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Ellátottak pénzbeli juttatásai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FE371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10 460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53B06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607E8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10 460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A27FF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D3DE0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10 460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1AB84DB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10 460</w:t>
            </w:r>
          </w:p>
        </w:tc>
      </w:tr>
      <w:tr w:rsidR="00341310" w14:paraId="180989F4" w14:textId="77777777">
        <w:trPr>
          <w:trHeight w:val="247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5B9EBB78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5.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ADF1B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Működési célú pénzeszköz átadás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DF9F5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4 945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AFC41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C11B2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5 432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FA977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4FEDE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4 945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6BC24CCF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5 432</w:t>
            </w:r>
          </w:p>
        </w:tc>
      </w:tr>
      <w:tr w:rsidR="00341310" w14:paraId="2FB759AB" w14:textId="77777777">
        <w:trPr>
          <w:trHeight w:val="247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40FE06B8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6.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499B5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Beruházási kiadások (áfával együtt)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99EEE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30 169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2D2C7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290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CC641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43 145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E7AAA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562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49770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30 459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154268B3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43 707</w:t>
            </w:r>
          </w:p>
        </w:tc>
      </w:tr>
      <w:tr w:rsidR="00341310" w14:paraId="29782473" w14:textId="77777777">
        <w:trPr>
          <w:trHeight w:val="247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27F7C944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7.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10EDE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Felújítási kiadások (áfával együtt)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43A55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80 439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EA6FE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94F7D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105 652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B59DB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31287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81 039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27ABB81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106 252</w:t>
            </w:r>
          </w:p>
        </w:tc>
      </w:tr>
      <w:tr w:rsidR="00341310" w14:paraId="5D2FFA3E" w14:textId="77777777">
        <w:trPr>
          <w:trHeight w:val="247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011B086D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8.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EFD5E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Felhalmozási célú pénzeszközátadás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AA25E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3 059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3BD5C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43863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3 085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40252" w14:textId="77777777" w:rsidR="00341310" w:rsidRDefault="00341310"/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9AD00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3 059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D1EAF18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3 085</w:t>
            </w:r>
          </w:p>
        </w:tc>
      </w:tr>
      <w:tr w:rsidR="00341310" w14:paraId="3F2185F6" w14:textId="77777777">
        <w:trPr>
          <w:trHeight w:val="247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14A00427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8.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C07A9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Általános -és céltartalék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EC0C8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4 292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658B9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6A785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101 226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582E5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B3C0C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4 292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2D4B5C52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101 226</w:t>
            </w:r>
          </w:p>
        </w:tc>
      </w:tr>
      <w:tr w:rsidR="00341310" w14:paraId="516191A1" w14:textId="77777777">
        <w:trPr>
          <w:trHeight w:val="247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041D15D9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9.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BD363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Finanszírozási kiadások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96797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9 546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7D19D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151FE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9 546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374EE" w14:textId="77777777" w:rsidR="00341310" w:rsidRDefault="00A02528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9D1D0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9 546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2122DC13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9 546</w:t>
            </w:r>
          </w:p>
        </w:tc>
      </w:tr>
      <w:tr w:rsidR="00341310" w14:paraId="0C72E042" w14:textId="77777777">
        <w:trPr>
          <w:trHeight w:val="247"/>
        </w:trPr>
        <w:tc>
          <w:tcPr>
            <w:tcW w:w="504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14:paraId="271CA754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9.</w:t>
            </w:r>
          </w:p>
        </w:tc>
        <w:tc>
          <w:tcPr>
            <w:tcW w:w="331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114C1331" w14:textId="77777777" w:rsidR="00341310" w:rsidRDefault="00A02528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Összesen 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2E88F1D4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350 796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56B2203D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301 204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0A8BB648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606 398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2CDC8DC6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312 107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24379F73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652 000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04ECD34D" w14:textId="77777777" w:rsidR="00341310" w:rsidRDefault="00A02528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918 505</w:t>
            </w:r>
          </w:p>
        </w:tc>
      </w:tr>
    </w:tbl>
    <w:p w14:paraId="2E11E8B1" w14:textId="1A518B71" w:rsidR="00351861" w:rsidRDefault="00A02528">
      <w:r>
        <w:t xml:space="preserve"> </w:t>
      </w:r>
    </w:p>
    <w:p w14:paraId="434465E9" w14:textId="0F05892B" w:rsidR="000D1D9F" w:rsidRPr="000D1D9F" w:rsidRDefault="000D1D9F" w:rsidP="000D1D9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0D1D9F">
        <w:rPr>
          <w:rStyle w:val="Lbjegyzet-hivatkozs"/>
          <w:sz w:val="18"/>
          <w:szCs w:val="18"/>
        </w:rPr>
        <w:t>6</w:t>
      </w:r>
      <w:r w:rsidRPr="000D1D9F">
        <w:rPr>
          <w:sz w:val="18"/>
          <w:szCs w:val="18"/>
          <w:vertAlign w:val="superscript"/>
        </w:rPr>
        <w:t xml:space="preserve"> </w:t>
      </w:r>
      <w:r w:rsidRPr="000D1D9F">
        <w:rPr>
          <w:sz w:val="18"/>
          <w:szCs w:val="18"/>
        </w:rPr>
        <w:t xml:space="preserve">Módosította: 10/2020.(VII.28.) </w:t>
      </w:r>
      <w:proofErr w:type="spellStart"/>
      <w:r w:rsidRPr="000D1D9F">
        <w:rPr>
          <w:sz w:val="18"/>
          <w:szCs w:val="18"/>
        </w:rPr>
        <w:t>Ör</w:t>
      </w:r>
      <w:proofErr w:type="spellEnd"/>
      <w:r w:rsidRPr="000D1D9F">
        <w:rPr>
          <w:sz w:val="18"/>
          <w:szCs w:val="18"/>
        </w:rPr>
        <w:t xml:space="preserve">. 2. § (2) bekezdés Hatályos: 2020. július 29. </w:t>
      </w:r>
      <w:r w:rsidR="00A02528" w:rsidRPr="000D1D9F">
        <w:rPr>
          <w:sz w:val="18"/>
          <w:szCs w:val="18"/>
        </w:rPr>
        <w:t xml:space="preserve">        </w:t>
      </w:r>
    </w:p>
    <w:p w14:paraId="455F1F81" w14:textId="6E4AB666" w:rsidR="00A02528" w:rsidRPr="000D1D9F" w:rsidRDefault="00A02528" w:rsidP="000D1D9F">
      <w:pPr>
        <w:spacing w:after="0" w:line="240" w:lineRule="auto"/>
        <w:rPr>
          <w:sz w:val="18"/>
          <w:szCs w:val="18"/>
        </w:rPr>
      </w:pPr>
      <w:r w:rsidRPr="000D1D9F">
        <w:rPr>
          <w:sz w:val="18"/>
          <w:szCs w:val="18"/>
        </w:rPr>
        <w:t xml:space="preserve"> </w:t>
      </w:r>
      <w:r w:rsidRPr="000D1D9F">
        <w:rPr>
          <w:sz w:val="18"/>
          <w:szCs w:val="18"/>
          <w:vertAlign w:val="superscript"/>
        </w:rPr>
        <w:t>17</w:t>
      </w:r>
      <w:r w:rsidRPr="000D1D9F">
        <w:rPr>
          <w:sz w:val="18"/>
          <w:szCs w:val="18"/>
        </w:rPr>
        <w:t xml:space="preserve"> Módosította: 14/2020.(XII.29.) </w:t>
      </w:r>
      <w:proofErr w:type="spellStart"/>
      <w:r w:rsidRPr="000D1D9F">
        <w:rPr>
          <w:sz w:val="18"/>
          <w:szCs w:val="18"/>
        </w:rPr>
        <w:t>Ör</w:t>
      </w:r>
      <w:proofErr w:type="spellEnd"/>
      <w:r w:rsidRPr="000D1D9F">
        <w:rPr>
          <w:sz w:val="18"/>
          <w:szCs w:val="18"/>
        </w:rPr>
        <w:t xml:space="preserve">. 2. § (2) bekezdése Hatályos: 2020. december 30. </w:t>
      </w:r>
    </w:p>
    <w:sectPr w:rsidR="00A02528" w:rsidRPr="000D1D9F">
      <w:pgSz w:w="16836" w:h="11904" w:orient="landscape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10"/>
    <w:rsid w:val="000D1D9F"/>
    <w:rsid w:val="00341310"/>
    <w:rsid w:val="00351861"/>
    <w:rsid w:val="00A0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CFE7E"/>
  <w15:docId w15:val="{ECE40BA2-E17B-4378-AD1F-32E40B56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bjegyzet-hivatkozs">
    <w:name w:val="footnote reference"/>
    <w:basedOn w:val="Bekezdsalapbettpusa"/>
    <w:uiPriority w:val="99"/>
    <w:semiHidden/>
    <w:unhideWhenUsed/>
    <w:rsid w:val="000D1D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Apátfalvi Polgármesteri Hivatal</dc:creator>
  <cp:keywords/>
  <cp:lastModifiedBy>Anyakönyv</cp:lastModifiedBy>
  <cp:revision>4</cp:revision>
  <cp:lastPrinted>2020-12-29T11:24:00Z</cp:lastPrinted>
  <dcterms:created xsi:type="dcterms:W3CDTF">2020-12-29T09:08:00Z</dcterms:created>
  <dcterms:modified xsi:type="dcterms:W3CDTF">2020-12-29T11:24:00Z</dcterms:modified>
</cp:coreProperties>
</file>