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F42" w:rsidRPr="00393E4D" w:rsidRDefault="00F62F42" w:rsidP="00F62F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 xml:space="preserve">3. melléklet a 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/201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</w:t>
      </w:r>
      <w:r w:rsidRPr="00393E4D">
        <w:rPr>
          <w:b/>
          <w:bCs/>
          <w:color w:val="000000"/>
        </w:rPr>
        <w:t xml:space="preserve">)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 rendeletéhez</w:t>
      </w:r>
    </w:p>
    <w:p w:rsidR="00F62F42" w:rsidRDefault="00F62F42" w:rsidP="00F62F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Apátfalva Község </w:t>
      </w:r>
      <w:r w:rsidRPr="00393E4D">
        <w:rPr>
          <w:b/>
          <w:bCs/>
          <w:color w:val="000000"/>
        </w:rPr>
        <w:t>Önkormányzata önként vállalt feladatai</w:t>
      </w:r>
    </w:p>
    <w:p w:rsidR="00F62F42" w:rsidRDefault="00F62F42" w:rsidP="00F62F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62F42" w:rsidRPr="00393E4D" w:rsidRDefault="00F62F42" w:rsidP="00F62F42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1.</w:t>
      </w:r>
      <w:r>
        <w:rPr>
          <w:color w:val="000000"/>
        </w:rPr>
        <w:t xml:space="preserve"> </w:t>
      </w:r>
      <w:r w:rsidRPr="00393E4D">
        <w:rPr>
          <w:color w:val="000000"/>
        </w:rPr>
        <w:t>Alapfokú művészeti oktatás biztosítása</w:t>
      </w:r>
    </w:p>
    <w:p w:rsidR="00F62F42" w:rsidRDefault="00F62F42" w:rsidP="00F62F4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</w:t>
      </w:r>
      <w:r w:rsidRPr="00393E4D">
        <w:rPr>
          <w:color w:val="000000"/>
        </w:rPr>
        <w:t>. Köz</w:t>
      </w:r>
      <w:r>
        <w:rPr>
          <w:color w:val="000000"/>
        </w:rPr>
        <w:t>foglalkoztatás megszervezése a munkaügyi központtal</w:t>
      </w:r>
    </w:p>
    <w:p w:rsidR="00F62F42" w:rsidRDefault="00F62F42" w:rsidP="00F62F42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3</w:t>
      </w:r>
      <w:r w:rsidRPr="00393E4D">
        <w:rPr>
          <w:color w:val="000000"/>
        </w:rPr>
        <w:t>.</w:t>
      </w:r>
      <w:r>
        <w:rPr>
          <w:color w:val="000000"/>
        </w:rPr>
        <w:t xml:space="preserve"> </w:t>
      </w:r>
      <w:r w:rsidRPr="00393E4D">
        <w:rPr>
          <w:color w:val="000000"/>
        </w:rPr>
        <w:t>Egyes közművelődési feladatok ellátása: művészeti csoportok támogatása,</w:t>
      </w:r>
      <w:r>
        <w:rPr>
          <w:color w:val="000000"/>
        </w:rPr>
        <w:t xml:space="preserve"> amatőr művészeti      </w:t>
      </w:r>
      <w:r>
        <w:rPr>
          <w:color w:val="000000"/>
        </w:rPr>
        <w:br/>
        <w:t xml:space="preserve"> csoportok támogatása</w:t>
      </w:r>
    </w:p>
    <w:p w:rsidR="00F62F42" w:rsidRPr="00393E4D" w:rsidRDefault="00F62F42" w:rsidP="00F62F42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4.</w:t>
      </w:r>
      <w:r w:rsidRPr="00393E4D">
        <w:rPr>
          <w:color w:val="000000"/>
        </w:rPr>
        <w:t xml:space="preserve"> Egyes oktatási feladatok ellátása: egészségnevelés, diáksport, felsőoktatás támogatása</w:t>
      </w:r>
    </w:p>
    <w:p w:rsidR="00F62F42" w:rsidRPr="00393E4D" w:rsidRDefault="00F62F42" w:rsidP="00F62F4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</w:t>
      </w:r>
      <w:r w:rsidRPr="00393E4D">
        <w:rPr>
          <w:color w:val="000000"/>
        </w:rPr>
        <w:t>. Nemzetközi kapcsolatok</w:t>
      </w:r>
      <w:r>
        <w:rPr>
          <w:color w:val="000000"/>
        </w:rPr>
        <w:t xml:space="preserve"> fejlesztése</w:t>
      </w:r>
    </w:p>
    <w:p w:rsidR="00F62F42" w:rsidRDefault="00F62F42" w:rsidP="00F62F4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</w:t>
      </w:r>
      <w:r w:rsidRPr="00393E4D">
        <w:rPr>
          <w:color w:val="000000"/>
        </w:rPr>
        <w:t>. Civil szervezetek támogatása</w:t>
      </w:r>
    </w:p>
    <w:p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42"/>
    <w:rsid w:val="00E56C2B"/>
    <w:rsid w:val="00F6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D1E2D-EAB4-4A41-9BB3-DDDD72D5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F62F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F62F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2019-10-25T06:07:00Z</dcterms:created>
  <dcterms:modified xsi:type="dcterms:W3CDTF">2019-10-25T06:07:00Z</dcterms:modified>
</cp:coreProperties>
</file>