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90D" w:rsidRDefault="0079790D" w:rsidP="0079790D">
      <w:pPr>
        <w:suppressAutoHyphens/>
        <w:autoSpaceDE w:val="0"/>
        <w:autoSpaceDN w:val="0"/>
        <w:adjustRightInd w:val="0"/>
        <w:jc w:val="both"/>
        <w:rPr>
          <w:b/>
          <w:bCs/>
          <w:color w:val="000000"/>
          <w:lang w:eastAsia="ar-SA"/>
        </w:rPr>
      </w:pPr>
      <w:r>
        <w:rPr>
          <w:b/>
          <w:bCs/>
          <w:color w:val="000000"/>
          <w:lang w:eastAsia="ar-SA"/>
        </w:rPr>
        <w:t>9. melléklet a 18/2018.(X.12.) Apátfalva Község Önkormányzat Képviselő-testületének önkormányzati rendeletéhez</w:t>
      </w:r>
    </w:p>
    <w:p w:rsidR="0079790D" w:rsidRDefault="0079790D" w:rsidP="0079790D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lang w:eastAsia="ar-SA"/>
        </w:rPr>
      </w:pPr>
    </w:p>
    <w:p w:rsidR="0079790D" w:rsidRDefault="0079790D" w:rsidP="0079790D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lang w:eastAsia="ar-SA"/>
        </w:rPr>
      </w:pPr>
      <w:r>
        <w:rPr>
          <w:b/>
          <w:bCs/>
          <w:color w:val="000000"/>
          <w:lang w:eastAsia="ar-SA"/>
        </w:rPr>
        <w:t>Az önkormányzat alaptevékenységhez tartozó kormányzati funkciói:</w:t>
      </w:r>
    </w:p>
    <w:p w:rsidR="0079790D" w:rsidRDefault="0079790D" w:rsidP="0079790D">
      <w:pPr>
        <w:suppressAutoHyphens/>
        <w:autoSpaceDE w:val="0"/>
        <w:autoSpaceDN w:val="0"/>
        <w:adjustRightInd w:val="0"/>
        <w:jc w:val="center"/>
        <w:rPr>
          <w:b/>
          <w:bCs/>
          <w:color w:val="000000"/>
          <w:lang w:eastAsia="ar-SA"/>
        </w:rPr>
      </w:pPr>
    </w:p>
    <w:tbl>
      <w:tblPr>
        <w:tblW w:w="11190" w:type="dxa"/>
        <w:tblLook w:val="01E0" w:firstRow="1" w:lastRow="1" w:firstColumn="1" w:lastColumn="1" w:noHBand="0" w:noVBand="0"/>
      </w:tblPr>
      <w:tblGrid>
        <w:gridCol w:w="10968"/>
        <w:gridCol w:w="222"/>
      </w:tblGrid>
      <w:tr w:rsidR="0079790D" w:rsidTr="0079790D">
        <w:tc>
          <w:tcPr>
            <w:tcW w:w="0" w:type="auto"/>
          </w:tcPr>
          <w:p w:rsidR="0079790D" w:rsidRDefault="0079790D">
            <w:pPr>
              <w:suppressAutoHyphens/>
              <w:autoSpaceDE w:val="0"/>
              <w:autoSpaceDN w:val="0"/>
              <w:adjustRightInd w:val="0"/>
              <w:spacing w:line="256" w:lineRule="auto"/>
              <w:rPr>
                <w:bCs/>
                <w:color w:val="000000"/>
                <w:lang w:eastAsia="ar-SA"/>
              </w:rPr>
            </w:pPr>
          </w:p>
          <w:tbl>
            <w:tblPr>
              <w:tblW w:w="10314" w:type="dxa"/>
              <w:tblLook w:val="01E0" w:firstRow="1" w:lastRow="1" w:firstColumn="1" w:lastColumn="1" w:noHBand="0" w:noVBand="0"/>
            </w:tblPr>
            <w:tblGrid>
              <w:gridCol w:w="10530"/>
              <w:gridCol w:w="222"/>
            </w:tblGrid>
            <w:tr w:rsidR="0079790D">
              <w:tc>
                <w:tcPr>
                  <w:tcW w:w="0" w:type="auto"/>
                  <w:hideMark/>
                </w:tcPr>
                <w:tbl>
                  <w:tblPr>
                    <w:tblW w:w="10314" w:type="dxa"/>
                    <w:tblLook w:val="01E0" w:firstRow="1" w:lastRow="1" w:firstColumn="1" w:lastColumn="1" w:noHBand="0" w:noVBand="0"/>
                  </w:tblPr>
                  <w:tblGrid>
                    <w:gridCol w:w="936"/>
                    <w:gridCol w:w="9378"/>
                  </w:tblGrid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011130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 xml:space="preserve">011220 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Önkormányzatok és önkormányzati hivatalok jogalkotó és általános igazgatási tevékenysége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proofErr w:type="gramStart"/>
                        <w:r>
                          <w:rPr>
                            <w:lang w:eastAsia="en-US"/>
                          </w:rPr>
                          <w:t>Adó,-</w:t>
                        </w:r>
                        <w:proofErr w:type="gramEnd"/>
                        <w:r>
                          <w:rPr>
                            <w:lang w:eastAsia="en-US"/>
                          </w:rPr>
                          <w:t xml:space="preserve"> vám- és jövedéki igazgatás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013320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Köztemető-fenntartás és - működtetés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013350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Az önkormányzati vagyonnal való gazdálkodással kapcsolatos feladatok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041231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Rövid időtartamú közfoglalkoztatás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041232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Start-munka program – Téli közfoglalkoztatás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041233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Hosszabb időtartamú közfoglalkoztatás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041237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Közfoglalkoztatási mintaprogram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045120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Út, autópálya építése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045160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Közutak, hidak, alagutak üzemeltetése, fenntartása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045161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047120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047410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Kerékpárutak üzemeltetése, fenntartása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Piac üzemeltetése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Ár és belvízvédelemmel összefüggő tevékenységek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064010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066010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Közvilágítás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Zöldterület-kezelés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066020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Város-, községgazdálkodási egyéb szolgáltatások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074031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Család és nővédelmi egészségügyi gondozás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074032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081030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Ifjúság-egészségügyi gondozás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Sportlétesítmények, edzőtáborok működtetése és fejlesztése</w:t>
                        </w:r>
                      </w:p>
                    </w:tc>
                  </w:tr>
                  <w:tr w:rsidR="0079790D">
                    <w:trPr>
                      <w:trHeight w:val="131"/>
                    </w:trPr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082042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ind w:left="284" w:hanging="272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 xml:space="preserve">Könyvtári állomány gyarapítása, nyilvántartása  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ind w:left="284" w:hanging="284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082044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ind w:left="284" w:hanging="272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Könyvtári szolgáltatások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ind w:left="284" w:hanging="284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082091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ind w:left="284" w:hanging="272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Közművelődési- közösségi és társadalmi részvétel fejlesztése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083030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086020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086090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096015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095020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096025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Egyéb kiadói tevékenység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Helyi, térségi közösségi tér biztosítása, működtetése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Egyéb szabadidős szolgáltatás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Gyermekétkeztetés köznevelési intézményben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Iskolarendszeren kívüli egyéb oktatás, képzés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Munkahelyi étkeztetés köznevelési intézményben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104037</w:t>
                        </w: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Intézményen kívüli gyermekétkeztetés</w:t>
                        </w:r>
                      </w:p>
                    </w:tc>
                  </w:tr>
                  <w:tr w:rsidR="0079790D">
                    <w:tc>
                      <w:tcPr>
                        <w:tcW w:w="0" w:type="auto"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106020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107080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378" w:type="dxa"/>
                        <w:hideMark/>
                      </w:tcPr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Lakásfenntartással, lakhatással összefüggő ellátások</w:t>
                        </w:r>
                      </w:p>
                      <w:p w:rsidR="0079790D" w:rsidRDefault="0079790D">
                        <w:pPr>
                          <w:spacing w:line="256" w:lineRule="auto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Esélyegyenlőség elősegítését célzó tevékenységek és programok</w:t>
                        </w:r>
                      </w:p>
                    </w:tc>
                  </w:tr>
                </w:tbl>
                <w:p w:rsidR="0079790D" w:rsidRDefault="0079790D">
                  <w:pPr>
                    <w:suppressAutoHyphens/>
                    <w:spacing w:line="256" w:lineRule="auto"/>
                    <w:rPr>
                      <w:lang w:eastAsia="ar-SA"/>
                    </w:rPr>
                  </w:pPr>
                </w:p>
              </w:tc>
              <w:tc>
                <w:tcPr>
                  <w:tcW w:w="9378" w:type="dxa"/>
                </w:tcPr>
                <w:p w:rsidR="0079790D" w:rsidRDefault="0079790D">
                  <w:pPr>
                    <w:suppressAutoHyphens/>
                    <w:spacing w:line="256" w:lineRule="auto"/>
                    <w:rPr>
                      <w:lang w:eastAsia="ar-SA"/>
                    </w:rPr>
                  </w:pPr>
                </w:p>
              </w:tc>
            </w:tr>
          </w:tbl>
          <w:p w:rsidR="0079790D" w:rsidRDefault="0079790D">
            <w:pPr>
              <w:suppressAutoHyphens/>
              <w:spacing w:line="254" w:lineRule="auto"/>
              <w:rPr>
                <w:lang w:eastAsia="ar-SA"/>
              </w:rPr>
            </w:pPr>
          </w:p>
        </w:tc>
        <w:tc>
          <w:tcPr>
            <w:tcW w:w="222" w:type="dxa"/>
          </w:tcPr>
          <w:p w:rsidR="0079790D" w:rsidRDefault="0079790D">
            <w:pPr>
              <w:suppressAutoHyphens/>
              <w:spacing w:line="254" w:lineRule="auto"/>
              <w:rPr>
                <w:lang w:eastAsia="ar-SA"/>
              </w:rPr>
            </w:pPr>
          </w:p>
        </w:tc>
      </w:tr>
    </w:tbl>
    <w:p w:rsidR="00200518" w:rsidRDefault="00200518">
      <w:bookmarkStart w:id="0" w:name="_GoBack"/>
      <w:bookmarkEnd w:id="0"/>
    </w:p>
    <w:sectPr w:rsidR="00200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0D"/>
    <w:rsid w:val="00200518"/>
    <w:rsid w:val="0079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C183B-70D0-4FC7-8534-A564DACD2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97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6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Anyakönyv</dc:creator>
  <cp:keywords/>
  <dc:description/>
  <cp:lastModifiedBy>Anyakönyv</cp:lastModifiedBy>
  <cp:revision>1</cp:revision>
  <dcterms:created xsi:type="dcterms:W3CDTF">2018-10-12T06:33:00Z</dcterms:created>
  <dcterms:modified xsi:type="dcterms:W3CDTF">2018-10-12T06:34:00Z</dcterms:modified>
</cp:coreProperties>
</file>