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A5" w:rsidRPr="001974A5" w:rsidRDefault="001974A5" w:rsidP="001974A5">
      <w:pPr>
        <w:spacing w:after="0" w:line="240" w:lineRule="auto"/>
        <w:jc w:val="center"/>
        <w:rPr>
          <w:b/>
          <w:lang w:eastAsia="hu-HU"/>
        </w:rPr>
      </w:pPr>
      <w:r w:rsidRPr="001974A5">
        <w:rPr>
          <w:b/>
          <w:lang w:eastAsia="hu-HU"/>
        </w:rPr>
        <w:t>Apátfalva Község Önkormányzat Képviselő-testületének 14/2018 (VII.31.) önkormányzati rendelete</w:t>
      </w:r>
    </w:p>
    <w:p w:rsidR="001974A5" w:rsidRDefault="001974A5" w:rsidP="001974A5">
      <w:pPr>
        <w:spacing w:after="0" w:line="240" w:lineRule="auto"/>
        <w:jc w:val="center"/>
        <w:rPr>
          <w:b/>
          <w:lang w:eastAsia="hu-HU"/>
        </w:rPr>
      </w:pPr>
      <w:r w:rsidRPr="001974A5">
        <w:rPr>
          <w:b/>
          <w:lang w:eastAsia="hu-HU"/>
        </w:rPr>
        <w:t>Hatályos:2018-07-31 - 2018-08-01</w:t>
      </w:r>
    </w:p>
    <w:p w:rsidR="001974A5" w:rsidRPr="001974A5" w:rsidRDefault="001974A5" w:rsidP="001974A5">
      <w:pPr>
        <w:spacing w:after="0" w:line="240" w:lineRule="auto"/>
        <w:jc w:val="center"/>
        <w:rPr>
          <w:b/>
          <w:lang w:eastAsia="hu-HU"/>
        </w:rPr>
      </w:pPr>
      <w:bookmarkStart w:id="0" w:name="_GoBack"/>
      <w:bookmarkEnd w:id="0"/>
    </w:p>
    <w:p w:rsidR="001974A5" w:rsidRPr="001974A5" w:rsidRDefault="001974A5" w:rsidP="001974A5">
      <w:pPr>
        <w:spacing w:after="0" w:line="240" w:lineRule="auto"/>
        <w:jc w:val="center"/>
        <w:rPr>
          <w:b/>
          <w:lang w:eastAsia="hu-HU"/>
        </w:rPr>
      </w:pPr>
      <w:r w:rsidRPr="001974A5">
        <w:rPr>
          <w:b/>
          <w:lang w:eastAsia="hu-HU"/>
        </w:rPr>
        <w:t>Apátfalva Község Önkormányzat Képviselő-testületének 14/2018 (VII.31.) önkormányzati rendelete</w:t>
      </w:r>
    </w:p>
    <w:p w:rsidR="001974A5" w:rsidRPr="001974A5" w:rsidRDefault="001974A5" w:rsidP="001974A5">
      <w:pPr>
        <w:spacing w:after="0" w:line="240" w:lineRule="auto"/>
        <w:jc w:val="center"/>
        <w:rPr>
          <w:b/>
          <w:lang w:eastAsia="hu-HU"/>
        </w:rPr>
      </w:pPr>
      <w:r w:rsidRPr="001974A5">
        <w:rPr>
          <w:b/>
          <w:lang w:eastAsia="hu-HU"/>
        </w:rPr>
        <w:t>a talajterhelési díjáról szóló 10/2015.(VII.01.) önkormányzati rendelet módosításáról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>Apátfalva Község Önkormányzat Képviselő-testülete a környezetterhelési díjról szóló 2003. évi LXXXIX. törvény 26 §. (4) bekezdésében kapott felhatalmazás alapján, az Alaptörvény 32. cikk (1) bekezdés a) pontja alapján a következőket rendeli el: 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b/>
          <w:bCs/>
          <w:lang w:eastAsia="hu-HU"/>
        </w:rPr>
        <w:t>§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>Az önkormányzat talajterhelési díjáról szóló 10/2015. (VII.01.) önkormányzati rendelet (a továbbiakban: Rendelet) 3. § (1) bekezdése kiegészül e) ponttal: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 xml:space="preserve">„3. §. (1) e) </w:t>
      </w:r>
      <w:bookmarkStart w:id="1" w:name="_Hlk519690879"/>
      <w:r w:rsidRPr="001974A5">
        <w:rPr>
          <w:lang w:eastAsia="hu-HU"/>
        </w:rPr>
        <w:t>akinek a díjfizetéssel érintett ingatlana a lakások és helyiségek bérletére, valamint az elidegenítésükre vonatkozó egyes szabályokról szóló 1993. évi LXXVIII. törvény szerint komfort nélküli lakás vagy szükséglakás</w:t>
      </w:r>
      <w:bookmarkEnd w:id="1"/>
      <w:r w:rsidRPr="001974A5">
        <w:rPr>
          <w:lang w:eastAsia="hu-HU"/>
        </w:rPr>
        <w:t>.”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b/>
          <w:bCs/>
          <w:lang w:eastAsia="hu-HU"/>
        </w:rPr>
        <w:t>2. §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>Jelen rendelet a kihirdetését követő napon lép hatályba és a hatályba lépését követő napon hatályát veszti azzal, hogy rendelkezéseit 2018. január 1. napjától kell alkalmazni.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i/>
          <w:iCs/>
          <w:lang w:eastAsia="hu-HU"/>
        </w:rPr>
        <w:t>               Szekeres Ferenc                                                  dr. Szénási Hanna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i/>
          <w:iCs/>
          <w:lang w:eastAsia="hu-HU"/>
        </w:rPr>
        <w:t>                polgármester                                                                jegyző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>Záradék: A képviselő-testület a rendeletet a 2018. július 30-i ülésén fogadta el.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>A rendelet 2018. július 31-én a hirdetőtáblán kifüggesztésre került.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>Apátfalva, 2018. július 31.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>                                                                                                   dr. Szénási Hanna</w:t>
      </w:r>
    </w:p>
    <w:p w:rsidR="001974A5" w:rsidRPr="001974A5" w:rsidRDefault="001974A5" w:rsidP="001974A5">
      <w:pPr>
        <w:spacing w:after="0" w:line="240" w:lineRule="auto"/>
        <w:rPr>
          <w:lang w:eastAsia="hu-HU"/>
        </w:rPr>
      </w:pPr>
      <w:r w:rsidRPr="001974A5">
        <w:rPr>
          <w:lang w:eastAsia="hu-HU"/>
        </w:rPr>
        <w:t>                                                                                                              jegyző</w:t>
      </w:r>
    </w:p>
    <w:p w:rsidR="00550060" w:rsidRDefault="00550060" w:rsidP="001974A5">
      <w:pPr>
        <w:spacing w:after="0" w:line="240" w:lineRule="auto"/>
      </w:pPr>
    </w:p>
    <w:sectPr w:rsidR="00550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422A1"/>
    <w:multiLevelType w:val="multilevel"/>
    <w:tmpl w:val="44AE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21"/>
    <w:rsid w:val="001974A5"/>
    <w:rsid w:val="00550060"/>
    <w:rsid w:val="007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F98AB-AD48-4CBB-A976-CDE6D08F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1974A5"/>
    <w:rPr>
      <w:b/>
      <w:bCs/>
    </w:rPr>
  </w:style>
  <w:style w:type="character" w:styleId="Emphasis">
    <w:name w:val="Emphasis"/>
    <w:basedOn w:val="DefaultParagraphFont"/>
    <w:uiPriority w:val="20"/>
    <w:qFormat/>
    <w:rsid w:val="001974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2021-02-16T16:23:00Z</dcterms:created>
  <dcterms:modified xsi:type="dcterms:W3CDTF">2021-02-16T16:23:00Z</dcterms:modified>
</cp:coreProperties>
</file>