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41A" w:rsidRDefault="0009441A" w:rsidP="0009441A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lang w:eastAsia="ar-SA"/>
        </w:rPr>
      </w:pPr>
      <w:r>
        <w:rPr>
          <w:b/>
          <w:bCs/>
          <w:color w:val="000000"/>
          <w:lang w:eastAsia="ar-SA"/>
        </w:rPr>
        <w:t>9. melléklet a 13/2018.(VII.31.) Apátfalva Község Önkormányzat Képviselő-testületének önkormányzati rendeletéhez</w:t>
      </w:r>
    </w:p>
    <w:p w:rsidR="0009441A" w:rsidRDefault="0009441A" w:rsidP="0009441A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lang w:eastAsia="ar-SA"/>
        </w:rPr>
      </w:pPr>
    </w:p>
    <w:p w:rsidR="0009441A" w:rsidRDefault="0009441A" w:rsidP="0009441A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lang w:eastAsia="ar-SA"/>
        </w:rPr>
      </w:pPr>
    </w:p>
    <w:p w:rsidR="0009441A" w:rsidRDefault="0009441A" w:rsidP="0009441A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lang w:eastAsia="ar-SA"/>
        </w:rPr>
      </w:pPr>
      <w:r>
        <w:rPr>
          <w:b/>
          <w:bCs/>
          <w:color w:val="000000"/>
          <w:lang w:eastAsia="ar-SA"/>
        </w:rPr>
        <w:t>Az önkormányzat alaptevékenységhez tartozó kormányzati funkciói:</w:t>
      </w:r>
    </w:p>
    <w:p w:rsidR="0009441A" w:rsidRDefault="0009441A" w:rsidP="0009441A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lang w:eastAsia="ar-SA"/>
        </w:rPr>
      </w:pPr>
    </w:p>
    <w:p w:rsidR="0009441A" w:rsidRDefault="0009441A" w:rsidP="0009441A">
      <w:pPr>
        <w:suppressAutoHyphens/>
        <w:autoSpaceDE w:val="0"/>
        <w:autoSpaceDN w:val="0"/>
        <w:adjustRightInd w:val="0"/>
        <w:jc w:val="center"/>
        <w:rPr>
          <w:bCs/>
          <w:color w:val="000000"/>
          <w:lang w:eastAsia="ar-SA"/>
        </w:rPr>
      </w:pPr>
    </w:p>
    <w:p w:rsidR="0009441A" w:rsidRDefault="0009441A" w:rsidP="0009441A">
      <w:pPr>
        <w:suppressAutoHyphens/>
        <w:autoSpaceDE w:val="0"/>
        <w:autoSpaceDN w:val="0"/>
        <w:adjustRightInd w:val="0"/>
        <w:jc w:val="center"/>
        <w:rPr>
          <w:bCs/>
          <w:color w:val="000000"/>
          <w:lang w:eastAsia="ar-SA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936"/>
        <w:gridCol w:w="9378"/>
      </w:tblGrid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011130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011220 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Önkormányzatok és önkormányzati hivatalok jogalkotó és általános igazgatási tevékenysége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Adó,-</w:t>
            </w:r>
            <w:proofErr w:type="gramEnd"/>
            <w:r>
              <w:rPr>
                <w:lang w:eastAsia="ar-SA"/>
              </w:rPr>
              <w:t xml:space="preserve"> vám- és jövedéki igazgatás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013320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Köztemető-fenntartás és - működtetés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013350</w:t>
            </w:r>
          </w:p>
          <w:p w:rsidR="0009441A" w:rsidRDefault="0009441A">
            <w:pPr>
              <w:suppressAutoHyphens/>
              <w:spacing w:line="256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047410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Az önkormányzati vagyonnal való gazdálkodással kapcsolatos feladatok</w:t>
            </w:r>
          </w:p>
          <w:p w:rsidR="0009441A" w:rsidRDefault="0009441A">
            <w:pPr>
              <w:suppressAutoHyphens/>
              <w:spacing w:line="256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Ár és belvízvédelemmel kapcsolatos tevékenységek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041231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Rövid időtartamú közfoglalkoztatás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041232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Start-munka program – Téli közfoglalkoztatás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041233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Hosszabb időtartamú közfoglalkoztatás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041237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Közfoglalkoztatási mintaprogram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045120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Út, autópálya építése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045160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Közutak, hidak, alagutak üzemeltetése, fenntartása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045161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Kerékpárutak üzemeltetése, fenntartása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064010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066010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Közvilágítás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Zöldterület-kezelés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066020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Város-, községgazdálkodási egyéb szolgáltatások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074031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Család és nővédelmi egészségügyi gondozás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074032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081030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Ifjúság-egészségügyi gondozás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Sportlétesítmények, edzőtáborok működtetése és fejlesztése</w:t>
            </w:r>
          </w:p>
        </w:tc>
      </w:tr>
      <w:tr w:rsidR="0009441A" w:rsidTr="0009441A">
        <w:trPr>
          <w:trHeight w:val="131"/>
        </w:trPr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082042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ind w:left="284" w:hanging="272"/>
              <w:rPr>
                <w:lang w:eastAsia="ar-SA"/>
              </w:rPr>
            </w:pPr>
            <w:r>
              <w:rPr>
                <w:lang w:eastAsia="ar-SA"/>
              </w:rPr>
              <w:t xml:space="preserve">Könyvtári állomány gyarapítása, nyilvántartása  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ind w:left="284" w:hanging="284"/>
              <w:rPr>
                <w:lang w:eastAsia="ar-SA"/>
              </w:rPr>
            </w:pPr>
            <w:r>
              <w:rPr>
                <w:lang w:eastAsia="ar-SA"/>
              </w:rPr>
              <w:t>082044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ind w:left="284" w:hanging="272"/>
              <w:rPr>
                <w:lang w:eastAsia="ar-SA"/>
              </w:rPr>
            </w:pPr>
            <w:r>
              <w:rPr>
                <w:lang w:eastAsia="ar-SA"/>
              </w:rPr>
              <w:t>Könyvtári szolgáltatások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ind w:left="284" w:hanging="284"/>
              <w:rPr>
                <w:lang w:eastAsia="ar-SA"/>
              </w:rPr>
            </w:pPr>
            <w:r>
              <w:rPr>
                <w:lang w:eastAsia="ar-SA"/>
              </w:rPr>
              <w:t>082091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ind w:left="284" w:hanging="272"/>
              <w:rPr>
                <w:lang w:eastAsia="ar-SA"/>
              </w:rPr>
            </w:pPr>
            <w:r>
              <w:rPr>
                <w:lang w:eastAsia="ar-SA"/>
              </w:rPr>
              <w:t>Közművelődési- közösségi és társadalmi részvétel fejlesztése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083030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086020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086090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096015</w:t>
            </w:r>
          </w:p>
          <w:p w:rsidR="0009441A" w:rsidRDefault="0009441A">
            <w:pPr>
              <w:suppressAutoHyphens/>
              <w:spacing w:line="256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095020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096025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Egyéb kiadói tevékenység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Helyi, térségi közösségi tér biztosítása, működtetése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Egyéb szabadidős szolgáltatás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Gyermekétkeztetés köznevelési intézményben</w:t>
            </w:r>
          </w:p>
          <w:p w:rsidR="0009441A" w:rsidRDefault="0009441A">
            <w:pPr>
              <w:suppressAutoHyphens/>
              <w:spacing w:line="256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Iskolarendszeren kívüli egyéb oktatás, képzés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Munkahelyi étkeztetés köznevelési intézményben</w:t>
            </w:r>
          </w:p>
        </w:tc>
      </w:tr>
      <w:tr w:rsidR="0009441A" w:rsidTr="0009441A">
        <w:tc>
          <w:tcPr>
            <w:tcW w:w="0" w:type="auto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104037</w:t>
            </w:r>
          </w:p>
        </w:tc>
        <w:tc>
          <w:tcPr>
            <w:tcW w:w="9378" w:type="dxa"/>
            <w:hideMark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Intézményen kívüli gyermekétkeztetés</w:t>
            </w:r>
          </w:p>
        </w:tc>
      </w:tr>
      <w:tr w:rsidR="0009441A" w:rsidTr="0009441A">
        <w:tc>
          <w:tcPr>
            <w:tcW w:w="0" w:type="auto"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106020</w:t>
            </w:r>
          </w:p>
          <w:p w:rsidR="0009441A" w:rsidRDefault="0009441A">
            <w:pPr>
              <w:suppressAutoHyphens/>
              <w:spacing w:line="256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107080</w:t>
            </w: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</w:p>
        </w:tc>
        <w:tc>
          <w:tcPr>
            <w:tcW w:w="9378" w:type="dxa"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Lakásfenntartással, lakhatással összefüggő ellátások</w:t>
            </w:r>
          </w:p>
          <w:p w:rsidR="0009441A" w:rsidRDefault="0009441A">
            <w:pPr>
              <w:suppressAutoHyphens/>
              <w:spacing w:line="256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Esélyegyenlőség elősegítését célzó tevékenységek és programok</w:t>
            </w:r>
          </w:p>
          <w:p w:rsidR="0009441A" w:rsidRDefault="0009441A">
            <w:pPr>
              <w:suppressAutoHyphens/>
              <w:spacing w:line="256" w:lineRule="auto"/>
              <w:rPr>
                <w:b/>
                <w:lang w:eastAsia="ar-SA"/>
              </w:rPr>
            </w:pPr>
          </w:p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</w:p>
        </w:tc>
      </w:tr>
      <w:tr w:rsidR="0009441A" w:rsidTr="0009441A">
        <w:tc>
          <w:tcPr>
            <w:tcW w:w="0" w:type="auto"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</w:p>
        </w:tc>
        <w:tc>
          <w:tcPr>
            <w:tcW w:w="9378" w:type="dxa"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</w:p>
        </w:tc>
      </w:tr>
      <w:tr w:rsidR="0009441A" w:rsidTr="0009441A">
        <w:tc>
          <w:tcPr>
            <w:tcW w:w="0" w:type="auto"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</w:p>
        </w:tc>
        <w:tc>
          <w:tcPr>
            <w:tcW w:w="9378" w:type="dxa"/>
          </w:tcPr>
          <w:p w:rsidR="0009441A" w:rsidRDefault="0009441A">
            <w:pPr>
              <w:suppressAutoHyphens/>
              <w:spacing w:line="256" w:lineRule="auto"/>
              <w:rPr>
                <w:lang w:eastAsia="ar-SA"/>
              </w:rPr>
            </w:pPr>
          </w:p>
        </w:tc>
      </w:tr>
    </w:tbl>
    <w:p w:rsidR="000037E2" w:rsidRDefault="000037E2">
      <w:bookmarkStart w:id="0" w:name="_GoBack"/>
      <w:bookmarkEnd w:id="0"/>
    </w:p>
    <w:sectPr w:rsidR="00003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41A"/>
    <w:rsid w:val="000037E2"/>
    <w:rsid w:val="0009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4C76E-89B2-41C8-84E2-9FCB549B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4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2018-08-02T08:47:00Z</dcterms:created>
  <dcterms:modified xsi:type="dcterms:W3CDTF">2018-08-02T08:47:00Z</dcterms:modified>
</cp:coreProperties>
</file>